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关于“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GB"/>
        </w:rPr>
        <w:t>乌海经济开发区低碳产业园污水处理厂工程</w:t>
      </w:r>
      <w:r>
        <w:rPr>
          <w:rFonts w:ascii="宋体" w:hAnsi="宋体" w:eastAsia="宋体" w:cs="宋体"/>
          <w:b/>
          <w:kern w:val="0"/>
          <w:sz w:val="30"/>
          <w:szCs w:val="30"/>
          <w:lang w:val="en-GB"/>
        </w:rPr>
        <w:t>（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GB"/>
        </w:rPr>
        <w:t>1</w:t>
      </w:r>
      <w:r>
        <w:rPr>
          <w:rFonts w:ascii="宋体" w:hAnsi="宋体" w:eastAsia="宋体" w:cs="宋体"/>
          <w:b/>
          <w:kern w:val="0"/>
          <w:sz w:val="30"/>
          <w:szCs w:val="30"/>
          <w:lang w:val="en-GB"/>
        </w:rPr>
        <w:t>.0万m</w:t>
      </w:r>
      <w:r>
        <w:rPr>
          <w:rFonts w:ascii="宋体" w:hAnsi="宋体" w:eastAsia="宋体" w:cs="宋体"/>
          <w:b/>
          <w:kern w:val="0"/>
          <w:sz w:val="30"/>
          <w:szCs w:val="30"/>
          <w:vertAlign w:val="superscript"/>
          <w:lang w:val="en-GB"/>
        </w:rPr>
        <w:t>3</w:t>
      </w:r>
      <w:r>
        <w:rPr>
          <w:rFonts w:ascii="宋体" w:hAnsi="宋体" w:eastAsia="宋体" w:cs="宋体"/>
          <w:b/>
          <w:kern w:val="0"/>
          <w:sz w:val="30"/>
          <w:szCs w:val="30"/>
          <w:lang w:val="en-GB"/>
        </w:rPr>
        <w:t>/d）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”环境影响评价公众参与第一次公示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（一）建设项目基本概况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建设项目名称：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GB"/>
        </w:rPr>
        <w:t>乌海经济开发区低碳产业园污水处理厂工程（1.0万m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  <w:lang w:val="en-GB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GB"/>
        </w:rPr>
        <w:t>/d）；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建设项目位置：乌海经济开发区低碳产业园纬一路北侧；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项目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建设内容：根据目前低碳产业园已确定落地企业情况，核定总排水量为4080m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/d，考虑到入驻企业的不确定性，为了使园区具备接纳新入驻企业排放废水的能力，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处理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规模须留有余量，确定本项目工业废水处理规模为1.0万m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/d，主体工艺部分分两条生产线设计，同时施工建设，根据实际情况灵活运行。除了接纳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园区工业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废水之外，低碳产业园污水厂还接收园区净水厂的高盐水，高盐水水量约4950m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，但是这部分废水特征污染物基本只有盐分和硬度，其他污染物浓度都很低，考虑到此股废水仅需浓缩（即中水回用），不需要经过污水处理厂前端处理流程，可以在回用处理系统之前接入，此部分浓缩设计规模为0.5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/d，产水全部回用。综上所述，乌海经济开发区低碳产业园污水处理厂的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工业废水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设计规模确定为1.0万m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/d，中水回用工程规模为1.5万m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/d，其中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/d规模为工业废水尾水回用系统，另0.5万m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/d规模为净水厂高盐水浓缩系统。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（二）建设单位</w:t>
      </w:r>
      <w:r>
        <w:rPr>
          <w:rFonts w:hint="eastAsia" w:ascii="宋体" w:hAnsi="宋体" w:eastAsia="宋体" w:cs="宋体"/>
          <w:kern w:val="0"/>
          <w:sz w:val="24"/>
          <w:szCs w:val="24"/>
        </w:rPr>
        <w:t>信息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建设单位：</w:t>
      </w:r>
      <w:r>
        <w:rPr>
          <w:color w:val="FF0000"/>
          <w:sz w:val="24"/>
        </w:rPr>
        <w:t>乌海市城市建设投资集团有限责任公司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0473-2881912</w:t>
      </w:r>
      <w:bookmarkStart w:id="0" w:name="_GoBack"/>
      <w:bookmarkEnd w:id="0"/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地址：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乌海市海勃湾区110国道1090公里处（原儿童福利院）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（三）环境影响报告书编制单位</w:t>
      </w:r>
      <w:r>
        <w:rPr>
          <w:rFonts w:hint="eastAsia" w:ascii="宋体" w:hAnsi="宋体" w:eastAsia="宋体" w:cs="宋体"/>
          <w:kern w:val="0"/>
          <w:sz w:val="24"/>
          <w:szCs w:val="24"/>
        </w:rPr>
        <w:t>名称：煤炭科学技术研究院有限公司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（四）公众意见表的网络链接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fldChar w:fldCharType="begin"/>
      </w:r>
      <w:r>
        <w:instrText xml:space="preserve"> HYPERLINK "http://www.mee.gov.cn/xxgk2018/xxgk/xxgk01/201810/t20181024_665329.html" </w:instrText>
      </w:r>
      <w:r>
        <w:fldChar w:fldCharType="separate"/>
      </w:r>
      <w:r>
        <w:rPr>
          <w:rStyle w:val="5"/>
          <w:rFonts w:ascii="宋体" w:hAnsi="宋体" w:eastAsia="宋体" w:cs="宋体"/>
          <w:kern w:val="0"/>
          <w:sz w:val="24"/>
          <w:szCs w:val="24"/>
        </w:rPr>
        <w:t>http://www.mee.gov.cn/xxgk2018/xxgk/xxgk01/201810/t20181024_665329.html</w:t>
      </w:r>
      <w:r>
        <w:rPr>
          <w:rStyle w:val="5"/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中华人民共和国环保部生态环境部网站</w:t>
      </w:r>
      <w:r>
        <w:rPr>
          <w:rFonts w:ascii="宋体" w:hAnsi="宋体" w:eastAsia="宋体" w:cs="宋体"/>
          <w:kern w:val="0"/>
          <w:sz w:val="24"/>
          <w:szCs w:val="24"/>
        </w:rPr>
        <w:t>）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（五）提交公众意见表的方式和途径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本次信息公示后，公众可以在环境影响报告书征求意见稿编制过程中，通过信函、传真、电子邮件或者面谈等方式，将填写的公众意见表提交给建设单位，反映与建设项目环境影响有关的意见和建议。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55"/>
    <w:rsid w:val="000071D3"/>
    <w:rsid w:val="000A5F6D"/>
    <w:rsid w:val="000B6C89"/>
    <w:rsid w:val="000F3DC3"/>
    <w:rsid w:val="00190365"/>
    <w:rsid w:val="001C0FB2"/>
    <w:rsid w:val="002553E3"/>
    <w:rsid w:val="002C05DF"/>
    <w:rsid w:val="003749C1"/>
    <w:rsid w:val="003C154C"/>
    <w:rsid w:val="003E3422"/>
    <w:rsid w:val="00561071"/>
    <w:rsid w:val="005727C8"/>
    <w:rsid w:val="00655C8C"/>
    <w:rsid w:val="006F5922"/>
    <w:rsid w:val="00835528"/>
    <w:rsid w:val="008D713E"/>
    <w:rsid w:val="009D2001"/>
    <w:rsid w:val="00A415D3"/>
    <w:rsid w:val="00A47339"/>
    <w:rsid w:val="00AD1C96"/>
    <w:rsid w:val="00B0115F"/>
    <w:rsid w:val="00B32831"/>
    <w:rsid w:val="00C60AF3"/>
    <w:rsid w:val="00C671A5"/>
    <w:rsid w:val="00D02825"/>
    <w:rsid w:val="00DE6836"/>
    <w:rsid w:val="00ED50B0"/>
    <w:rsid w:val="00F17D42"/>
    <w:rsid w:val="00F34555"/>
    <w:rsid w:val="00F3710A"/>
    <w:rsid w:val="2FA45827"/>
    <w:rsid w:val="6C2B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783</Characters>
  <Lines>6</Lines>
  <Paragraphs>1</Paragraphs>
  <TotalTime>140</TotalTime>
  <ScaleCrop>false</ScaleCrop>
  <LinksUpToDate>false</LinksUpToDate>
  <CharactersWithSpaces>919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2018-12-04T22:01:00Z</dcterms:created>
  <dc:creator>Windows 用户</dc:creator>
  <cp:lastModifiedBy>whctadmin</cp:lastModifiedBy>
  <dcterms:modified xsi:type="dcterms:W3CDTF">2019-01-11T02:17:04Z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